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Соглашению о порядке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перемещения физическими лицами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товаров для личного пользования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через таможенную границу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таможенного союза и совершения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таможенных операций,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связанных с их выпуском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ПЕРЕЧЕНЬ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ТОВАРОВ, НЕ ОТНОСЯЩИХСЯ К ТОВАРАМ ДЛЯ ЛИЧНОГО ПОЛЬЗОВАНИЯ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┌────┬───────────────────────────────────────────────────────┬─────────────────┐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N  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Наименование товаров </w:t>
      </w:r>
      <w:hyperlink w:anchor="Par10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  Код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ТН ВЭД ТС</w:t>
        </w:r>
      </w:hyperlink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                 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│Природные алмазы                                       │7102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  │Вывозимые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товары,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    отношении      которых│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законодательством</w:t>
        </w:r>
      </w:hyperlink>
      <w:r>
        <w:rPr>
          <w:rFonts w:ascii="Courier New" w:hAnsi="Courier New" w:cs="Courier New"/>
          <w:sz w:val="20"/>
          <w:szCs w:val="20"/>
        </w:rPr>
        <w:t xml:space="preserve"> государств - членов таможенного союза│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│установлены    вывозные    таможенные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пошлины,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│исключением следующих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товаров: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│  рыба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морепродукты (кроме икры осетровых видов рыб) </w:t>
      </w:r>
      <w:proofErr w:type="spellStart"/>
      <w:r>
        <w:rPr>
          <w:rFonts w:ascii="Courier New" w:hAnsi="Courier New" w:cs="Courier New"/>
          <w:sz w:val="20"/>
          <w:szCs w:val="20"/>
        </w:rPr>
        <w:t>в│из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0301 - 0304,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│количестве не более 5 кг; </w:t>
      </w:r>
      <w:hyperlink w:anchor="Par10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│0306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│  икра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осетровых  видов  рыб  весом   не   более   250│1604 30 100 0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граммов;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│  топливо</w:t>
      </w:r>
      <w:proofErr w:type="gramEnd"/>
      <w:r>
        <w:rPr>
          <w:rFonts w:ascii="Courier New" w:hAnsi="Courier New" w:cs="Courier New"/>
          <w:sz w:val="20"/>
          <w:szCs w:val="20"/>
        </w:rPr>
        <w:t>, находящееся в  обычных  баках  транспортного│2710 11 410 0 -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│средства   для   личного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пользования,   </w:t>
      </w:r>
      <w:proofErr w:type="gramEnd"/>
      <w:r>
        <w:rPr>
          <w:rFonts w:ascii="Courier New" w:hAnsi="Courier New" w:cs="Courier New"/>
          <w:sz w:val="20"/>
          <w:szCs w:val="20"/>
        </w:rPr>
        <w:t>а   также   в│2710 11 590 0,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количестве  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более   10   литров,   находящееся   в│2710 19 410 0 -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│отдельной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емкости;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│2710 19 490 0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│  вывозимые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драгоценные  металлы  и  драгоценные  </w:t>
      </w:r>
      <w:proofErr w:type="spellStart"/>
      <w:r>
        <w:rPr>
          <w:rFonts w:ascii="Courier New" w:hAnsi="Courier New" w:cs="Courier New"/>
          <w:sz w:val="20"/>
          <w:szCs w:val="20"/>
        </w:rPr>
        <w:t>камни│из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71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таможенной  стоимостью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более  25 000  долларов  США  в│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│эквиваленте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в   таможенную    стоимость    вывозимых│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│драгоценных   металлов   и   драгоценных   камней    не│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включается  стоимость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ранее   ввезенных   физическими│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│лицами в таможенный союз, </w:t>
      </w:r>
      <w:proofErr w:type="gramStart"/>
      <w:r>
        <w:rPr>
          <w:rFonts w:ascii="Courier New" w:hAnsi="Courier New" w:cs="Courier New"/>
          <w:sz w:val="20"/>
          <w:szCs w:val="20"/>
        </w:rPr>
        <w:t>а  также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временно  вывозимых│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   таможенного   союза   драгоценных    металлов    и│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│драгоценных камней) </w:t>
      </w:r>
      <w:hyperlink w:anchor="Par10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│Котлы центрального отопления                           │8403 10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│4.  │Двигатели   внутреннего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сгорания,   </w:t>
      </w:r>
      <w:proofErr w:type="gramEnd"/>
      <w:r>
        <w:rPr>
          <w:rFonts w:ascii="Courier New" w:hAnsi="Courier New" w:cs="Courier New"/>
          <w:sz w:val="20"/>
          <w:szCs w:val="20"/>
        </w:rPr>
        <w:t>за    исключением│8407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│двигателей для водных судов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 │</w:t>
      </w:r>
      <w:proofErr w:type="gramStart"/>
      <w:r>
        <w:rPr>
          <w:rFonts w:ascii="Courier New" w:hAnsi="Courier New" w:cs="Courier New"/>
          <w:sz w:val="20"/>
          <w:szCs w:val="20"/>
        </w:rPr>
        <w:t>Косилки  (</w:t>
      </w:r>
      <w:proofErr w:type="gramEnd"/>
      <w:r>
        <w:rPr>
          <w:rFonts w:ascii="Courier New" w:hAnsi="Courier New" w:cs="Courier New"/>
          <w:sz w:val="20"/>
          <w:szCs w:val="20"/>
        </w:rPr>
        <w:t>кроме  косилок  для   газонов,   парков   или│8433 20 -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│спортплощадок</w:t>
      </w:r>
      <w:proofErr w:type="gramStart"/>
      <w:r>
        <w:rPr>
          <w:rFonts w:ascii="Courier New" w:hAnsi="Courier New" w:cs="Courier New"/>
          <w:sz w:val="20"/>
          <w:szCs w:val="20"/>
        </w:rPr>
        <w:t>),  машины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для  заготовки  сена,   уборки│8433 90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│урожая, машины или механизмы для </w:t>
      </w:r>
      <w:proofErr w:type="gramStart"/>
      <w:r>
        <w:rPr>
          <w:rFonts w:ascii="Courier New" w:hAnsi="Courier New" w:cs="Courier New"/>
          <w:sz w:val="20"/>
          <w:szCs w:val="20"/>
        </w:rPr>
        <w:t>обмолота,  прессы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для│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│упаковки в кипы </w:t>
      </w:r>
      <w:proofErr w:type="gramStart"/>
      <w:r>
        <w:rPr>
          <w:rFonts w:ascii="Courier New" w:hAnsi="Courier New" w:cs="Courier New"/>
          <w:sz w:val="20"/>
          <w:szCs w:val="20"/>
        </w:rPr>
        <w:t>соломы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сена;  машины  для  очистки,│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сортировки  или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калибровки  яиц,  плодов  или   других│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│сельскохозяйственных продуктов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  │Машины, механизмы, оборудование                        │8434 -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8442,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│8444 00 -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│8449 00 000 0,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│8453 - 8466,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│8468, 8474 -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│8480, 8486,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│8514, 8530,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                                                       │8534 00, 8535,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│8545, 8548,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│9024, 9027,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│9030, 9031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  │Солярии для загара                                     │8543 70 510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1,   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        │8543 70 550 1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  │Тракторы; моторные </w:t>
      </w:r>
      <w:proofErr w:type="gramStart"/>
      <w:r>
        <w:rPr>
          <w:rFonts w:ascii="Courier New" w:hAnsi="Courier New" w:cs="Courier New"/>
          <w:sz w:val="20"/>
          <w:szCs w:val="20"/>
        </w:rPr>
        <w:t>транспортные  средства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специального│8701, 8705, 8709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│назначения, </w:t>
      </w:r>
      <w:proofErr w:type="gramStart"/>
      <w:r>
        <w:rPr>
          <w:rFonts w:ascii="Courier New" w:hAnsi="Courier New" w:cs="Courier New"/>
          <w:sz w:val="20"/>
          <w:szCs w:val="20"/>
        </w:rPr>
        <w:t>кроме  используемых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для  перевозки  грузов│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или  пассажиров</w:t>
      </w:r>
      <w:proofErr w:type="gramEnd"/>
      <w:r>
        <w:rPr>
          <w:rFonts w:ascii="Courier New" w:hAnsi="Courier New" w:cs="Courier New"/>
          <w:sz w:val="20"/>
          <w:szCs w:val="20"/>
        </w:rPr>
        <w:t>;  транспортные  средства  промышленного│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назначения  самоходные</w:t>
      </w:r>
      <w:proofErr w:type="gramEnd"/>
      <w:r>
        <w:rPr>
          <w:rFonts w:ascii="Courier New" w:hAnsi="Courier New" w:cs="Courier New"/>
          <w:sz w:val="20"/>
          <w:szCs w:val="20"/>
        </w:rPr>
        <w:t>,  не  оборудованные   подъемными│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│или погрузочными устройствами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│9.  │Прицепы для перевозки автомобилей </w:t>
      </w:r>
      <w:hyperlink w:anchor="Par10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│из 8716 39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│10. │Суда, </w:t>
      </w:r>
      <w:proofErr w:type="gramStart"/>
      <w:r>
        <w:rPr>
          <w:rFonts w:ascii="Courier New" w:hAnsi="Courier New" w:cs="Courier New"/>
          <w:sz w:val="20"/>
          <w:szCs w:val="20"/>
        </w:rPr>
        <w:t>лодки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плавучие  конструкции,  за  </w:t>
      </w:r>
      <w:proofErr w:type="spellStart"/>
      <w:r>
        <w:rPr>
          <w:rFonts w:ascii="Courier New" w:hAnsi="Courier New" w:cs="Courier New"/>
          <w:sz w:val="20"/>
          <w:szCs w:val="20"/>
        </w:rPr>
        <w:t>исключением│из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89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│яхт и прочих </w:t>
      </w:r>
      <w:proofErr w:type="gramStart"/>
      <w:r>
        <w:rPr>
          <w:rFonts w:ascii="Courier New" w:hAnsi="Courier New" w:cs="Courier New"/>
          <w:sz w:val="20"/>
          <w:szCs w:val="20"/>
        </w:rPr>
        <w:t>плавучих  средств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для  отдыха  и  спорта,│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│гребных лодок и каноэ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</w:t>
      </w:r>
      <w:proofErr w:type="gramStart"/>
      <w:r>
        <w:rPr>
          <w:rFonts w:ascii="Courier New" w:hAnsi="Courier New" w:cs="Courier New"/>
          <w:sz w:val="20"/>
          <w:szCs w:val="20"/>
        </w:rPr>
        <w:t>Медицинская  техника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оборудование,  за  </w:t>
      </w:r>
      <w:proofErr w:type="spellStart"/>
      <w:r>
        <w:rPr>
          <w:rFonts w:ascii="Courier New" w:hAnsi="Courier New" w:cs="Courier New"/>
          <w:sz w:val="20"/>
          <w:szCs w:val="20"/>
        </w:rPr>
        <w:t>исключением│из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9018, 9019,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│необходимых для использования </w:t>
      </w:r>
      <w:proofErr w:type="gramStart"/>
      <w:r>
        <w:rPr>
          <w:rFonts w:ascii="Courier New" w:hAnsi="Courier New" w:cs="Courier New"/>
          <w:sz w:val="20"/>
          <w:szCs w:val="20"/>
        </w:rPr>
        <w:t>в  пути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следования  либо│9022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 медицинским показаниям </w:t>
      </w:r>
      <w:hyperlink w:anchor="Par105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│Аппаратура и оборудование для фотолабораторий          │9010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</w:t>
      </w:r>
      <w:proofErr w:type="gramStart"/>
      <w:r>
        <w:rPr>
          <w:rFonts w:ascii="Courier New" w:hAnsi="Courier New" w:cs="Courier New"/>
          <w:sz w:val="20"/>
          <w:szCs w:val="20"/>
        </w:rPr>
        <w:t>Приборы,  аппаратура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модели,  предназначенные   для│9023 00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│демонстрационных целей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</w:t>
      </w:r>
      <w:proofErr w:type="gramStart"/>
      <w:r>
        <w:rPr>
          <w:rFonts w:ascii="Courier New" w:hAnsi="Courier New" w:cs="Courier New"/>
          <w:sz w:val="20"/>
          <w:szCs w:val="20"/>
        </w:rPr>
        <w:t>Мебель  медицинская</w:t>
      </w:r>
      <w:proofErr w:type="gramEnd"/>
      <w:r>
        <w:rPr>
          <w:rFonts w:ascii="Courier New" w:hAnsi="Courier New" w:cs="Courier New"/>
          <w:sz w:val="20"/>
          <w:szCs w:val="20"/>
        </w:rPr>
        <w:t>,  хирургическая,  стоматологическая│9402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│или ветеринарная; парикмахерские </w:t>
      </w:r>
      <w:proofErr w:type="gramStart"/>
      <w:r>
        <w:rPr>
          <w:rFonts w:ascii="Courier New" w:hAnsi="Courier New" w:cs="Courier New"/>
          <w:sz w:val="20"/>
          <w:szCs w:val="20"/>
        </w:rPr>
        <w:t>кресла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аналогичные│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│кресла; их части 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├────┼─────────────────────────────────────────────────────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</w:t>
      </w:r>
      <w:proofErr w:type="gramStart"/>
      <w:r>
        <w:rPr>
          <w:rFonts w:ascii="Courier New" w:hAnsi="Courier New" w:cs="Courier New"/>
          <w:sz w:val="20"/>
          <w:szCs w:val="20"/>
        </w:rPr>
        <w:t>Игры,  приводимые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действие  монетами,   банкнотами,│9504 30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банковскими  карточками</w:t>
      </w:r>
      <w:proofErr w:type="gramEnd"/>
      <w:r>
        <w:rPr>
          <w:rFonts w:ascii="Courier New" w:hAnsi="Courier New" w:cs="Courier New"/>
          <w:sz w:val="20"/>
          <w:szCs w:val="20"/>
        </w:rPr>
        <w:t>,  жетонами   или   аналогичными│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│средствами оплаты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├────┼───────────────────────────────────────────────────────┼─────────────────┤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Товары,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подлежащие    экспортному     контролю     в│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  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законодательством</w:t>
        </w:r>
      </w:hyperlink>
      <w:r>
        <w:rPr>
          <w:rFonts w:ascii="Courier New" w:hAnsi="Courier New" w:cs="Courier New"/>
          <w:sz w:val="20"/>
          <w:szCs w:val="20"/>
        </w:rPr>
        <w:t xml:space="preserve">  государства - члена│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│таможенного союза                                      │                 │</w:t>
      </w:r>
    </w:p>
    <w:p w:rsidR="00864C86" w:rsidRDefault="00864C86" w:rsidP="00864C86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└────┴───────────────────────────────────────────────────────┴─────────────────┘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--------------------------------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Par104"/>
      <w:bookmarkEnd w:id="1"/>
      <w:r>
        <w:rPr>
          <w:rFonts w:ascii="Times New Roman" w:hAnsi="Times New Roman" w:cs="Times New Roman"/>
          <w:i/>
          <w:iCs/>
          <w:sz w:val="24"/>
          <w:szCs w:val="24"/>
        </w:rPr>
        <w:t xml:space="preserve">&lt;*&gt; Товары определяются исключительно их кодом в соответствии с </w:t>
      </w:r>
      <w:hyperlink r:id="rId7" w:history="1">
        <w:r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t>ТН ВЭД ТС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>, за исключением товаров, отмеченных символом "&lt;**&gt;".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Par105"/>
      <w:bookmarkEnd w:id="2"/>
      <w:r>
        <w:rPr>
          <w:rFonts w:ascii="Times New Roman" w:hAnsi="Times New Roman" w:cs="Times New Roman"/>
          <w:i/>
          <w:iCs/>
          <w:sz w:val="24"/>
          <w:szCs w:val="24"/>
        </w:rPr>
        <w:t>&lt;**&gt; Товары определяются как их кодом, так и наименованием.</w:t>
      </w: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C86" w:rsidRDefault="00864C86" w:rsidP="00864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30EA2" w:rsidRDefault="00864C86"/>
    <w:sectPr w:rsidR="00730EA2" w:rsidSect="007E4FF4">
      <w:pgSz w:w="16838" w:h="11905" w:orient="landscape"/>
      <w:pgMar w:top="1701" w:right="1134" w:bottom="283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FB"/>
    <w:rsid w:val="00864C86"/>
    <w:rsid w:val="00DA2024"/>
    <w:rsid w:val="00EB67FB"/>
    <w:rsid w:val="00F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CE289-2EBB-49BE-9234-4A240D27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4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5298433F480F8A813C024D0998590A0ED644A2C49221C90CD882E853685A130D6C4E694F896A2CeDo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5298433F480F8A813C024D0998590A0ED640AAC69621C90CD882E853e6o8H" TargetMode="External"/><Relationship Id="rId5" Type="http://schemas.openxmlformats.org/officeDocument/2006/relationships/hyperlink" Target="consultantplus://offline/ref=0F5298433F480F8A813C024D0998590A0ED943A1C79C21C90CD882E853685A130D6C4E6Ce4o7H" TargetMode="External"/><Relationship Id="rId4" Type="http://schemas.openxmlformats.org/officeDocument/2006/relationships/hyperlink" Target="consultantplus://offline/ref=0F5298433F480F8A813C024D0998590A0ED644A2C49221C90CD882E853685A130D6C4E694F896A2CeDo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Михаил Владимирович</dc:creator>
  <cp:keywords/>
  <dc:description/>
  <cp:lastModifiedBy>Юдин Михаил Владимирович</cp:lastModifiedBy>
  <cp:revision>2</cp:revision>
  <dcterms:created xsi:type="dcterms:W3CDTF">2015-12-16T07:40:00Z</dcterms:created>
  <dcterms:modified xsi:type="dcterms:W3CDTF">2015-12-16T07:41:00Z</dcterms:modified>
</cp:coreProperties>
</file>