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9A17" w14:textId="77777777" w:rsidR="005A45C5" w:rsidRPr="002C5C16" w:rsidRDefault="005A45C5">
      <w:pPr>
        <w:pStyle w:val="Standard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14:paraId="0BC929AB" w14:textId="77777777" w:rsidR="005A45C5" w:rsidRPr="002C5C16" w:rsidRDefault="007C0C6E">
      <w:pPr>
        <w:pStyle w:val="Standard"/>
        <w:jc w:val="center"/>
      </w:pPr>
      <w:r w:rsidRPr="002C5C16">
        <w:rPr>
          <w:rFonts w:ascii="Tahoma" w:eastAsia="Times New Roman" w:hAnsi="Tahoma" w:cs="Tahoma"/>
          <w:b/>
          <w:sz w:val="18"/>
          <w:szCs w:val="18"/>
          <w:lang w:eastAsia="ru-RU"/>
        </w:rPr>
        <w:t>Дополнительное соглашение</w:t>
      </w:r>
    </w:p>
    <w:p w14:paraId="3F503946" w14:textId="77777777" w:rsidR="005A45C5" w:rsidRPr="002C5C16" w:rsidRDefault="00F64E88">
      <w:pPr>
        <w:pStyle w:val="Standard"/>
        <w:jc w:val="center"/>
      </w:pPr>
      <w:r w:rsidRPr="002C5C16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к договору </w:t>
      </w:r>
      <w:r w:rsidR="00103B56" w:rsidRPr="002C5C16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о предоставлении дистанционного </w:t>
      </w:r>
      <w:r w:rsidRPr="002C5C16">
        <w:rPr>
          <w:rFonts w:ascii="Tahoma" w:eastAsia="Times New Roman" w:hAnsi="Tahoma" w:cs="Tahoma"/>
          <w:b/>
          <w:sz w:val="18"/>
          <w:szCs w:val="18"/>
          <w:lang w:eastAsia="ru-RU"/>
        </w:rPr>
        <w:t>транспортно-</w:t>
      </w:r>
      <w:r w:rsidR="007C0C6E" w:rsidRPr="002C5C16">
        <w:rPr>
          <w:rFonts w:ascii="Tahoma" w:eastAsia="Times New Roman" w:hAnsi="Tahoma" w:cs="Tahoma"/>
          <w:b/>
          <w:sz w:val="18"/>
          <w:szCs w:val="18"/>
          <w:lang w:eastAsia="ru-RU"/>
        </w:rPr>
        <w:t>экспедиционного обслуживания</w:t>
      </w:r>
      <w:r w:rsidR="00956B9C" w:rsidRPr="002C5C16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</w:p>
    <w:p w14:paraId="03B1F618" w14:textId="77777777" w:rsidR="005A45C5" w:rsidRPr="002C5C16" w:rsidRDefault="005A45C5">
      <w:pPr>
        <w:pStyle w:val="Standard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14:paraId="5D3AAB04" w14:textId="77777777" w:rsidR="005A45C5" w:rsidRPr="002C5C16" w:rsidRDefault="007C0C6E">
      <w:pPr>
        <w:pStyle w:val="Standard"/>
        <w:tabs>
          <w:tab w:val="left" w:pos="6379"/>
        </w:tabs>
        <w:ind w:firstLine="0"/>
      </w:pPr>
      <w:permStart w:id="545352648" w:edGrp="everyone"/>
      <w:r w:rsidRPr="002C5C16">
        <w:rPr>
          <w:rFonts w:ascii="Tahoma" w:eastAsia="Times New Roman" w:hAnsi="Tahoma" w:cs="Tahoma"/>
          <w:sz w:val="18"/>
          <w:szCs w:val="18"/>
          <w:lang w:eastAsia="ru-RU"/>
        </w:rPr>
        <w:t>г. __________</w:t>
      </w:r>
      <w:permEnd w:id="545352648"/>
      <w:r w:rsidRPr="002C5C16"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="00F64E88" w:rsidRPr="002C5C16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</w:t>
      </w:r>
      <w:permStart w:id="1268603721" w:edGrp="everyone"/>
      <w:r w:rsidRPr="002C5C16">
        <w:rPr>
          <w:rFonts w:ascii="Tahoma" w:eastAsia="Times New Roman" w:hAnsi="Tahoma" w:cs="Tahoma"/>
          <w:sz w:val="18"/>
          <w:szCs w:val="18"/>
          <w:lang w:eastAsia="ru-RU"/>
        </w:rPr>
        <w:t>«___» ___________ 20____г.</w:t>
      </w:r>
      <w:permEnd w:id="1268603721"/>
    </w:p>
    <w:p w14:paraId="2EBFB06A" w14:textId="77777777" w:rsidR="005A45C5" w:rsidRPr="002C5C16" w:rsidRDefault="005A45C5" w:rsidP="00F64E88">
      <w:pPr>
        <w:pStyle w:val="Standard"/>
        <w:ind w:firstLine="0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0ADFA4EF" w14:textId="77777777" w:rsidR="001E5837" w:rsidRPr="002C5C16" w:rsidRDefault="00956B9C" w:rsidP="00956B9C">
      <w:pPr>
        <w:pStyle w:val="Standard"/>
        <w:shd w:val="clear" w:color="auto" w:fill="FFFFFF"/>
        <w:ind w:firstLine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b/>
          <w:sz w:val="20"/>
          <w:szCs w:val="20"/>
        </w:rPr>
        <w:t>Общество с ограниченной ответственностью «ПЕРВАЯ ЭКСПЕДИЦИОННАЯ КОМПАНИЯ»</w:t>
      </w:r>
      <w:r w:rsidRPr="002C5C16">
        <w:rPr>
          <w:rFonts w:ascii="Tahoma" w:eastAsia="Andale Sans UI" w:hAnsi="Tahoma"/>
          <w:sz w:val="20"/>
          <w:szCs w:val="20"/>
        </w:rPr>
        <w:t xml:space="preserve"> (ОГРН 1147746182748, ИНН 7721823853, адрес 109428, г. Москва, 1-й Вязовский проезд, д. 4, стр. 19), именуемое в дальнейшем «Экспедитор», с одной стороны, </w:t>
      </w:r>
    </w:p>
    <w:p w14:paraId="40C710CF" w14:textId="23873EF5" w:rsidR="00956B9C" w:rsidRPr="002C5C16" w:rsidRDefault="00956B9C" w:rsidP="00956B9C">
      <w:pPr>
        <w:pStyle w:val="Standard"/>
        <w:shd w:val="clear" w:color="auto" w:fill="FFFFFF"/>
        <w:ind w:firstLine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 xml:space="preserve">и </w:t>
      </w:r>
      <w:permStart w:id="1492285673" w:edGrp="everyone"/>
      <w:r w:rsidRPr="002C5C16">
        <w:rPr>
          <w:rFonts w:ascii="Tahoma" w:eastAsia="Andale Sans UI" w:hAnsi="Tahoma"/>
          <w:sz w:val="20"/>
          <w:szCs w:val="20"/>
        </w:rPr>
        <w:t>_________________</w:t>
      </w:r>
      <w:r w:rsidR="002C5C16">
        <w:rPr>
          <w:rFonts w:ascii="Tahoma" w:eastAsia="Andale Sans UI" w:hAnsi="Tahoma"/>
          <w:sz w:val="20"/>
          <w:szCs w:val="20"/>
        </w:rPr>
        <w:t>_________________________________</w:t>
      </w:r>
      <w:r w:rsidRPr="002C5C16">
        <w:rPr>
          <w:rFonts w:ascii="Tahoma" w:eastAsia="Andale Sans UI" w:hAnsi="Tahoma"/>
          <w:sz w:val="20"/>
          <w:szCs w:val="20"/>
        </w:rPr>
        <w:t>_____________,</w:t>
      </w:r>
      <w:permEnd w:id="1492285673"/>
      <w:r w:rsidRPr="002C5C16">
        <w:rPr>
          <w:rFonts w:ascii="Tahoma" w:eastAsia="Andale Sans UI" w:hAnsi="Tahoma"/>
          <w:sz w:val="20"/>
          <w:szCs w:val="20"/>
        </w:rPr>
        <w:t xml:space="preserve"> именуемое в дальнейшем «Клиент», с другой стороны, составили настоящее дополнительное соглашение к Договору о предоставлении дистанционного транспортно-экспедиционного обслуживания (далее – ДТЭО) о нижеследующем:</w:t>
      </w:r>
    </w:p>
    <w:p w14:paraId="2FDCA094" w14:textId="77777777" w:rsidR="005A45C5" w:rsidRPr="002C5C16" w:rsidRDefault="005A45C5" w:rsidP="003C755F">
      <w:pPr>
        <w:pStyle w:val="Standard"/>
        <w:ind w:firstLine="567"/>
        <w:rPr>
          <w:rFonts w:ascii="Tahoma" w:hAnsi="Tahoma" w:cs="Tahoma"/>
          <w:sz w:val="18"/>
          <w:szCs w:val="18"/>
        </w:rPr>
      </w:pPr>
    </w:p>
    <w:p w14:paraId="3E091D44" w14:textId="77777777" w:rsidR="005A45C5" w:rsidRPr="002C5C16" w:rsidRDefault="00AA4340" w:rsidP="003C755F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rPr>
          <w:rFonts w:ascii="Tahoma" w:hAnsi="Tahoma" w:cs="Tahoma"/>
          <w:sz w:val="18"/>
          <w:szCs w:val="18"/>
        </w:rPr>
      </w:pPr>
      <w:r w:rsidRPr="002C5C16">
        <w:rPr>
          <w:rFonts w:ascii="Tahoma" w:hAnsi="Tahoma" w:cs="Tahoma"/>
          <w:sz w:val="18"/>
          <w:szCs w:val="18"/>
        </w:rPr>
        <w:t xml:space="preserve">В рамках настоящего дополнительного соглашения стороны </w:t>
      </w:r>
      <w:r w:rsidR="00F24073" w:rsidRPr="002C5C16">
        <w:rPr>
          <w:rFonts w:ascii="Tahoma" w:hAnsi="Tahoma" w:cs="Tahoma"/>
          <w:sz w:val="18"/>
          <w:szCs w:val="18"/>
        </w:rPr>
        <w:t>договорились</w:t>
      </w:r>
      <w:r w:rsidR="001E5837" w:rsidRPr="002C5C16">
        <w:rPr>
          <w:rFonts w:ascii="Tahoma" w:hAnsi="Tahoma" w:cs="Tahoma"/>
          <w:sz w:val="18"/>
          <w:szCs w:val="18"/>
        </w:rPr>
        <w:t>, внести изменения в ДТЭО, и читать поименованные пункты в следующей редакции:</w:t>
      </w:r>
    </w:p>
    <w:p w14:paraId="7EB488D3" w14:textId="77777777" w:rsidR="001E5837" w:rsidRPr="002C5C16" w:rsidRDefault="001E5837" w:rsidP="001E5837">
      <w:pPr>
        <w:pStyle w:val="Standard"/>
        <w:widowControl w:val="0"/>
        <w:numPr>
          <w:ilvl w:val="1"/>
          <w:numId w:val="5"/>
        </w:numPr>
        <w:spacing w:before="60" w:after="60"/>
        <w:ind w:left="567" w:hanging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 xml:space="preserve">Пункт 1.11. </w:t>
      </w:r>
      <w:r w:rsidRPr="002C5C16">
        <w:rPr>
          <w:rFonts w:ascii="Tahoma" w:eastAsia="Andale Sans UI" w:hAnsi="Tahoma"/>
          <w:b/>
          <w:bCs/>
          <w:sz w:val="20"/>
          <w:szCs w:val="20"/>
        </w:rPr>
        <w:t>Пакет электронных документов</w:t>
      </w:r>
      <w:r w:rsidRPr="002C5C16">
        <w:rPr>
          <w:rFonts w:ascii="Tahoma" w:eastAsia="Andale Sans UI" w:hAnsi="Tahoma"/>
          <w:sz w:val="20"/>
          <w:szCs w:val="20"/>
        </w:rPr>
        <w:t xml:space="preserve"> – несколько электронных документов, которые Пользователь или Представитель могут подписать одной простой электронной подписью.</w:t>
      </w:r>
    </w:p>
    <w:p w14:paraId="6EF1FFA9" w14:textId="77777777" w:rsidR="001E5837" w:rsidRPr="002C5C16" w:rsidRDefault="001E5837" w:rsidP="001E5837">
      <w:pPr>
        <w:pStyle w:val="Standard"/>
        <w:widowControl w:val="0"/>
        <w:numPr>
          <w:ilvl w:val="1"/>
          <w:numId w:val="5"/>
        </w:numPr>
        <w:spacing w:before="60" w:after="60"/>
        <w:ind w:left="567" w:hanging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hAnsi="Tahoma" w:cs="Tahoma"/>
          <w:sz w:val="18"/>
          <w:szCs w:val="18"/>
        </w:rPr>
        <w:t xml:space="preserve">Пункт 1.14. </w:t>
      </w:r>
      <w:r w:rsidRPr="002C5C16">
        <w:rPr>
          <w:rFonts w:ascii="Tahoma" w:eastAsia="Andale Sans UI" w:hAnsi="Tahoma"/>
          <w:b/>
          <w:bCs/>
          <w:sz w:val="20"/>
          <w:szCs w:val="20"/>
        </w:rPr>
        <w:t xml:space="preserve">Простая электронная подпись </w:t>
      </w:r>
      <w:r w:rsidRPr="002C5C16">
        <w:rPr>
          <w:rFonts w:ascii="Tahoma" w:eastAsia="Andale Sans UI" w:hAnsi="Tahoma"/>
          <w:sz w:val="20"/>
          <w:szCs w:val="20"/>
        </w:rPr>
        <w:t>– простая электронная подпись, формируемая в соответствии с требованиями Федерального закона от 06.04.2011 N 63-ФЗ «Об электронной подписи» и Договора, позволяющая однозначно определить Пользователя или Представителя, подписавшего Электронный документ и являющейся аналогом собственноручной подписи. Для формирования Простой электронной подписи используется совокупность признаков Логин&amp;Пароль (далее по тексту – «пара Логин&amp;Пароль») и</w:t>
      </w:r>
      <w:r w:rsidR="0031231A" w:rsidRPr="002C5C16">
        <w:rPr>
          <w:rFonts w:ascii="Tahoma" w:eastAsia="Andale Sans UI" w:hAnsi="Tahoma"/>
          <w:sz w:val="20"/>
          <w:szCs w:val="20"/>
        </w:rPr>
        <w:t>/или</w:t>
      </w:r>
      <w:r w:rsidRPr="002C5C16">
        <w:rPr>
          <w:rFonts w:ascii="Tahoma" w:eastAsia="Andale Sans UI" w:hAnsi="Tahoma"/>
          <w:sz w:val="20"/>
          <w:szCs w:val="20"/>
        </w:rPr>
        <w:t xml:space="preserve"> СМС-код.</w:t>
      </w:r>
    </w:p>
    <w:p w14:paraId="54E9DDB8" w14:textId="77777777" w:rsidR="005512E6" w:rsidRPr="002C5C16" w:rsidRDefault="00271C18" w:rsidP="005512E6">
      <w:pPr>
        <w:pStyle w:val="Standard"/>
        <w:widowControl w:val="0"/>
        <w:numPr>
          <w:ilvl w:val="1"/>
          <w:numId w:val="5"/>
        </w:numPr>
        <w:spacing w:before="60" w:after="60"/>
        <w:ind w:left="567" w:hanging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 xml:space="preserve">Пункт 6.2. </w:t>
      </w:r>
      <w:r w:rsidR="005512E6" w:rsidRPr="002C5C16">
        <w:rPr>
          <w:rFonts w:ascii="Tahoma" w:eastAsia="Andale Sans UI" w:hAnsi="Tahoma"/>
          <w:sz w:val="20"/>
          <w:szCs w:val="20"/>
        </w:rPr>
        <w:t>Ключом Простой электронной подписи Пользователя или Представителя является СМС-код, направляемый Экспедитором на Мобильный телефон Пользователя или Представителя (за исключением подписи электронного документа – «Поручение экспедитору»).</w:t>
      </w:r>
    </w:p>
    <w:p w14:paraId="2AEBC844" w14:textId="77777777" w:rsidR="005512E6" w:rsidRPr="002C5C16" w:rsidRDefault="005512E6" w:rsidP="00BC1266">
      <w:pPr>
        <w:pStyle w:val="Standard"/>
        <w:widowControl w:val="0"/>
        <w:numPr>
          <w:ilvl w:val="1"/>
          <w:numId w:val="5"/>
        </w:numPr>
        <w:spacing w:before="60" w:after="60"/>
        <w:ind w:left="567" w:hanging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Дополнить Договор пунктом 6.4.4</w:t>
      </w:r>
      <w:r w:rsidR="00AC2D3D" w:rsidRPr="002C5C16">
        <w:rPr>
          <w:rFonts w:ascii="Tahoma" w:eastAsia="Andale Sans UI" w:hAnsi="Tahoma"/>
          <w:sz w:val="20"/>
          <w:szCs w:val="20"/>
        </w:rPr>
        <w:t>. и читать его в следующей редакции:</w:t>
      </w:r>
      <w:r w:rsidRPr="002C5C16">
        <w:rPr>
          <w:rFonts w:ascii="Tahoma" w:eastAsia="Andale Sans UI" w:hAnsi="Tahoma"/>
          <w:sz w:val="20"/>
          <w:szCs w:val="20"/>
        </w:rPr>
        <w:t xml:space="preserve"> 6.4.4. В целях подписания Электронного документа «Поручение экспедитору», в электронном виде, подпись посредством направления СМС-кода на Мобильный телефон не требуется. Ключом Простой электронной подписи Пользователя или Представителя в указанном случае является формирование и сохранение Пользователем или Представителем «Поручения экспедитору» после входа в Систему с помощью пары Логин&amp;Пароль.</w:t>
      </w:r>
    </w:p>
    <w:p w14:paraId="326EAC2D" w14:textId="77777777" w:rsidR="00BC1266" w:rsidRPr="002C5C16" w:rsidRDefault="00BC1266" w:rsidP="00BC1266">
      <w:pPr>
        <w:pStyle w:val="Standard"/>
        <w:widowControl w:val="0"/>
        <w:numPr>
          <w:ilvl w:val="1"/>
          <w:numId w:val="5"/>
        </w:numPr>
        <w:spacing w:before="60" w:after="60"/>
        <w:ind w:left="567" w:hanging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Пункт 7.2. Лицо, подписавшее Электронный документ, считается определенным по его Простой электронной подписи, в случае если одновременно выполняются следующие условия:</w:t>
      </w:r>
    </w:p>
    <w:p w14:paraId="5ACFFB29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установлен факт входа с применением пары Логин&amp;Пароль Пользователя в Систему или факт обращения за получением груза, предшествующий отправке Электронного документа Экспедитору;</w:t>
      </w:r>
    </w:p>
    <w:p w14:paraId="77E3324D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установлен факт отправления СМС-кода на Мобильный телефон Пользователя или Представителя;</w:t>
      </w:r>
    </w:p>
    <w:p w14:paraId="620DAF14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установлен факт ввода СМС-кода в Систему для подтверждения факта формирования Простой электронной подписи;</w:t>
      </w:r>
    </w:p>
    <w:p w14:paraId="42027CE4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отправленный СМС-код совпадает с введенным СМС-кодом.</w:t>
      </w:r>
    </w:p>
    <w:p w14:paraId="747DFC82" w14:textId="4F57E53E" w:rsidR="00BC1266" w:rsidRPr="002C5C16" w:rsidRDefault="00BC1266" w:rsidP="00BC1266">
      <w:pPr>
        <w:pStyle w:val="Standard"/>
        <w:widowControl w:val="0"/>
        <w:numPr>
          <w:ilvl w:val="1"/>
          <w:numId w:val="5"/>
        </w:numPr>
        <w:spacing w:before="60" w:after="60"/>
        <w:ind w:left="567" w:hanging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 xml:space="preserve">Пункт 8.3. </w:t>
      </w:r>
      <w:r w:rsidR="00EC6A70" w:rsidRPr="002C5C16">
        <w:rPr>
          <w:rFonts w:ascii="Tahoma" w:eastAsia="Andale Sans UI" w:hAnsi="Tahoma"/>
          <w:sz w:val="20"/>
          <w:szCs w:val="20"/>
        </w:rPr>
        <w:t>Клиент самостоятельно отвечает и несет все последствия</w:t>
      </w:r>
      <w:r w:rsidRPr="002C5C16">
        <w:rPr>
          <w:rFonts w:ascii="Tahoma" w:eastAsia="Andale Sans UI" w:hAnsi="Tahoma"/>
          <w:sz w:val="20"/>
          <w:szCs w:val="20"/>
        </w:rPr>
        <w:t>, за:</w:t>
      </w:r>
    </w:p>
    <w:p w14:paraId="204D0495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hAnsi="Tahoma" w:cs="Tahoma"/>
          <w:sz w:val="20"/>
          <w:szCs w:val="20"/>
        </w:rPr>
        <w:t xml:space="preserve">за </w:t>
      </w:r>
      <w:r w:rsidR="00194955" w:rsidRPr="002C5C16">
        <w:rPr>
          <w:rFonts w:ascii="Tahoma" w:hAnsi="Tahoma" w:cs="Tahoma"/>
          <w:sz w:val="20"/>
          <w:szCs w:val="20"/>
        </w:rPr>
        <w:t>обеспечение доступа</w:t>
      </w:r>
      <w:r w:rsidRPr="002C5C16">
        <w:rPr>
          <w:rFonts w:ascii="Tahoma" w:hAnsi="Tahoma" w:cs="Tahoma"/>
          <w:sz w:val="20"/>
          <w:szCs w:val="20"/>
        </w:rPr>
        <w:t xml:space="preserve"> к информации, содержащейся в Системе</w:t>
      </w:r>
      <w:r w:rsidR="00194955" w:rsidRPr="002C5C16">
        <w:rPr>
          <w:rFonts w:ascii="Tahoma" w:hAnsi="Tahoma" w:cs="Tahoma"/>
          <w:sz w:val="20"/>
          <w:szCs w:val="20"/>
        </w:rPr>
        <w:t>,</w:t>
      </w:r>
      <w:r w:rsidRPr="002C5C16">
        <w:rPr>
          <w:rFonts w:ascii="Tahoma" w:hAnsi="Tahoma" w:cs="Tahoma"/>
          <w:sz w:val="20"/>
          <w:szCs w:val="20"/>
        </w:rPr>
        <w:t xml:space="preserve"> в том числе если доступ </w:t>
      </w:r>
      <w:r w:rsidR="00194955" w:rsidRPr="002C5C16">
        <w:rPr>
          <w:rFonts w:ascii="Tahoma" w:hAnsi="Tahoma" w:cs="Tahoma"/>
          <w:sz w:val="20"/>
          <w:szCs w:val="20"/>
        </w:rPr>
        <w:t>был предоставлен третьим лицам, в следствие</w:t>
      </w:r>
      <w:r w:rsidRPr="002C5C16">
        <w:rPr>
          <w:rFonts w:ascii="Tahoma" w:hAnsi="Tahoma" w:cs="Tahoma"/>
          <w:sz w:val="20"/>
          <w:szCs w:val="20"/>
        </w:rPr>
        <w:t xml:space="preserve"> утраты </w:t>
      </w:r>
      <w:r w:rsidR="00194955" w:rsidRPr="002C5C16">
        <w:rPr>
          <w:rFonts w:ascii="Tahoma" w:hAnsi="Tahoma" w:cs="Tahoma"/>
          <w:sz w:val="20"/>
          <w:szCs w:val="20"/>
        </w:rPr>
        <w:t>пары Логин&amp;Пароль;</w:t>
      </w:r>
    </w:p>
    <w:p w14:paraId="45B59D9F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все действия, совершаемые Пользователем и Представителем в процессе обмена Электронными документами, подписываемыми Простой электронной подписью;</w:t>
      </w:r>
    </w:p>
    <w:p w14:paraId="636CC044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достоверность и актуальность всех сведений, сообщаемых Клиентом в рамках Договора транспортно-экспедиционного обслуживания и настоящего Договора;</w:t>
      </w:r>
    </w:p>
    <w:p w14:paraId="5E18D2EF" w14:textId="77777777" w:rsidR="00BC1266" w:rsidRPr="002C5C16" w:rsidRDefault="00BC1266" w:rsidP="00BC1266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обеспечение безопасности мобильного устройства/SIM-карты или другого оборудования, с помощью которого на зарегистрированный Экспедитором в Системе номер Мобильного телефона Пользователь и Представитель получают СМС-код.</w:t>
      </w:r>
    </w:p>
    <w:p w14:paraId="7960F9AE" w14:textId="77777777" w:rsidR="00194955" w:rsidRPr="002C5C16" w:rsidRDefault="00194955" w:rsidP="00194955">
      <w:pPr>
        <w:pStyle w:val="Standard"/>
        <w:widowControl w:val="0"/>
        <w:numPr>
          <w:ilvl w:val="1"/>
          <w:numId w:val="5"/>
        </w:numPr>
        <w:spacing w:before="60" w:after="60"/>
        <w:ind w:left="567" w:hanging="567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Пункт 8.4. Экспедитор не несет ответственность:</w:t>
      </w:r>
    </w:p>
    <w:p w14:paraId="185786C4" w14:textId="77777777" w:rsidR="00194955" w:rsidRPr="002C5C16" w:rsidRDefault="00194955" w:rsidP="00194955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за предоставление информации неуполномоченным лицам на зарегистрированный Экспедитором в Системе номера Мобильного телефона и (или) за возникшие убытки, если Экспедитор не был уведомлен об утере, краже, замене, передаче третьему лицу по любым основаниям и иных случаях утраты SIM-карты/мобильного устройства (другого оборудования) с зарегистрированным Экспедитором в Системе номером Мобильного телефона или утраты конфиденциальности символов пары Логин&amp;Пароль;</w:t>
      </w:r>
    </w:p>
    <w:p w14:paraId="70D9DF19" w14:textId="77777777" w:rsidR="00194955" w:rsidRPr="002C5C16" w:rsidRDefault="00194955" w:rsidP="00194955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lastRenderedPageBreak/>
        <w:t>в случае если информация, передаваемая при использовании Системы, станет известна третьим лицам путем прослушивания или перехвата каналов связи во время их использования, а также в случае недобросовестного выполнения Клиентом условий хранения и использования мобильного устройства (другого оборудования) или доступа к Системе с применением пары Логин&amp;Пароль;</w:t>
      </w:r>
    </w:p>
    <w:p w14:paraId="7150B060" w14:textId="77777777" w:rsidR="00194955" w:rsidRPr="002C5C16" w:rsidRDefault="00194955" w:rsidP="00194955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в случае возникновения обстоятельств, находящихся вне сферы контроля Экспедитора, а также возникновения ситуаций, сбоев в обслуживании программных и/или технических средств информационных телекоммуникаций;</w:t>
      </w:r>
    </w:p>
    <w:p w14:paraId="3F8B3B1A" w14:textId="77777777" w:rsidR="00194955" w:rsidRPr="002C5C16" w:rsidRDefault="00194955" w:rsidP="00194955">
      <w:pPr>
        <w:pStyle w:val="Standard"/>
        <w:widowControl w:val="0"/>
        <w:numPr>
          <w:ilvl w:val="1"/>
          <w:numId w:val="6"/>
        </w:numPr>
        <w:spacing w:before="60" w:after="60"/>
        <w:ind w:left="851" w:hanging="290"/>
        <w:rPr>
          <w:rFonts w:ascii="Tahoma" w:eastAsia="Andale Sans UI" w:hAnsi="Tahoma"/>
          <w:sz w:val="20"/>
          <w:szCs w:val="20"/>
        </w:rPr>
      </w:pPr>
      <w:r w:rsidRPr="002C5C16">
        <w:rPr>
          <w:rFonts w:ascii="Tahoma" w:eastAsia="Andale Sans UI" w:hAnsi="Tahoma"/>
          <w:sz w:val="20"/>
          <w:szCs w:val="20"/>
        </w:rPr>
        <w:t>по спорам и разногласиям, возникающим между Клиентом/Пользователем/Представителем и оператором связи, в том числе не несет ответственность за качество связи.</w:t>
      </w:r>
    </w:p>
    <w:p w14:paraId="5B672165" w14:textId="77777777" w:rsidR="00AC2D3D" w:rsidRPr="002C5C16" w:rsidRDefault="00AC2D3D" w:rsidP="00AC2D3D">
      <w:pPr>
        <w:pStyle w:val="Standard"/>
        <w:widowControl w:val="0"/>
        <w:spacing w:before="60" w:after="60"/>
        <w:ind w:left="567" w:firstLine="0"/>
        <w:rPr>
          <w:rFonts w:ascii="Tahoma" w:eastAsia="Andale Sans UI" w:hAnsi="Tahoma"/>
          <w:sz w:val="20"/>
          <w:szCs w:val="20"/>
        </w:rPr>
      </w:pPr>
    </w:p>
    <w:p w14:paraId="1E790E70" w14:textId="77777777" w:rsidR="00F24073" w:rsidRPr="002C5C16" w:rsidRDefault="00F24073" w:rsidP="003C755F">
      <w:pPr>
        <w:pStyle w:val="a5"/>
        <w:numPr>
          <w:ilvl w:val="0"/>
          <w:numId w:val="1"/>
        </w:numPr>
        <w:suppressAutoHyphens w:val="0"/>
        <w:autoSpaceDN/>
        <w:spacing w:after="160" w:line="256" w:lineRule="auto"/>
        <w:ind w:left="0" w:firstLine="567"/>
        <w:contextualSpacing/>
        <w:textAlignment w:val="auto"/>
        <w:rPr>
          <w:rFonts w:ascii="Tahoma" w:hAnsi="Tahoma" w:cs="Tahoma"/>
          <w:sz w:val="18"/>
          <w:szCs w:val="18"/>
        </w:rPr>
      </w:pPr>
      <w:r w:rsidRPr="002C5C16">
        <w:rPr>
          <w:rFonts w:ascii="Tahoma" w:hAnsi="Tahoma" w:cs="Tahoma"/>
          <w:sz w:val="18"/>
          <w:szCs w:val="18"/>
        </w:rPr>
        <w:t>Во всем остальном, что не изменено условиями настоящего дополнительного соглашения Стороны руководствуются условиями ДТЭО и договора транспортно-экспедиционного обслуживания.</w:t>
      </w:r>
    </w:p>
    <w:p w14:paraId="252BA400" w14:textId="2592B6E8" w:rsidR="003C755F" w:rsidRPr="002C5C16" w:rsidRDefault="003C755F" w:rsidP="003C755F">
      <w:pPr>
        <w:pStyle w:val="a5"/>
        <w:numPr>
          <w:ilvl w:val="0"/>
          <w:numId w:val="1"/>
        </w:numPr>
        <w:suppressAutoHyphens w:val="0"/>
        <w:autoSpaceDN/>
        <w:spacing w:after="160" w:line="256" w:lineRule="auto"/>
        <w:ind w:left="0" w:firstLine="567"/>
        <w:contextualSpacing/>
        <w:textAlignment w:val="auto"/>
        <w:rPr>
          <w:rFonts w:ascii="Tahoma" w:hAnsi="Tahoma" w:cs="Tahoma"/>
          <w:sz w:val="18"/>
          <w:szCs w:val="18"/>
        </w:rPr>
      </w:pPr>
      <w:r w:rsidRPr="002C5C16">
        <w:rPr>
          <w:rFonts w:ascii="Tahoma" w:hAnsi="Tahoma" w:cs="Tahoma"/>
          <w:sz w:val="18"/>
          <w:szCs w:val="18"/>
        </w:rPr>
        <w:t>Экспедитор оставляет за собой право в любой момент расторгнуть настоящее дополнительное соглашение, предварительно уведомив Клиента в письменном виде за 10</w:t>
      </w:r>
      <w:r w:rsidR="00F24073" w:rsidRPr="002C5C16">
        <w:rPr>
          <w:rFonts w:ascii="Tahoma" w:hAnsi="Tahoma" w:cs="Tahoma"/>
          <w:sz w:val="18"/>
          <w:szCs w:val="18"/>
        </w:rPr>
        <w:t xml:space="preserve"> календарных</w:t>
      </w:r>
      <w:r w:rsidRPr="002C5C16">
        <w:rPr>
          <w:rFonts w:ascii="Tahoma" w:hAnsi="Tahoma" w:cs="Tahoma"/>
          <w:sz w:val="18"/>
          <w:szCs w:val="18"/>
        </w:rPr>
        <w:t xml:space="preserve"> дней до предполагаемой даты расторжения. Уведомление по электронной почте </w:t>
      </w:r>
      <w:permStart w:id="1461261958" w:edGrp="everyone"/>
      <w:r w:rsidRPr="002C5C16">
        <w:rPr>
          <w:rFonts w:ascii="Tahoma" w:hAnsi="Tahoma" w:cs="Tahoma"/>
          <w:sz w:val="18"/>
          <w:szCs w:val="18"/>
        </w:rPr>
        <w:t>__________</w:t>
      </w:r>
      <w:r w:rsidR="002C5C16">
        <w:rPr>
          <w:rFonts w:ascii="Tahoma" w:hAnsi="Tahoma" w:cs="Tahoma"/>
          <w:sz w:val="18"/>
          <w:szCs w:val="18"/>
        </w:rPr>
        <w:t>_______________</w:t>
      </w:r>
      <w:r w:rsidRPr="002C5C16">
        <w:rPr>
          <w:rFonts w:ascii="Tahoma" w:hAnsi="Tahoma" w:cs="Tahoma"/>
          <w:sz w:val="18"/>
          <w:szCs w:val="18"/>
        </w:rPr>
        <w:t xml:space="preserve">_____________ </w:t>
      </w:r>
      <w:permEnd w:id="1461261958"/>
      <w:r w:rsidRPr="002C5C16">
        <w:rPr>
          <w:rFonts w:ascii="Tahoma" w:hAnsi="Tahoma" w:cs="Tahoma"/>
          <w:sz w:val="18"/>
          <w:szCs w:val="18"/>
        </w:rPr>
        <w:t xml:space="preserve">считается надлежащим и достаточным. </w:t>
      </w:r>
    </w:p>
    <w:p w14:paraId="163F4827" w14:textId="77777777" w:rsidR="005A45C5" w:rsidRPr="002C5C16" w:rsidRDefault="007C0C6E" w:rsidP="003C755F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rPr>
          <w:rFonts w:ascii="Tahoma" w:hAnsi="Tahoma" w:cs="Tahoma"/>
          <w:sz w:val="18"/>
          <w:szCs w:val="18"/>
        </w:rPr>
      </w:pPr>
      <w:r w:rsidRPr="002C5C16">
        <w:rPr>
          <w:rFonts w:ascii="Tahoma" w:hAnsi="Tahoma" w:cs="Tahoma"/>
          <w:sz w:val="18"/>
          <w:szCs w:val="18"/>
        </w:rPr>
        <w:t>Настоящее Соглашение составлено в двух экземплярах, по одному экземпляру для каждой из Сторон, является неотъемлемой частью Д</w:t>
      </w:r>
      <w:r w:rsidR="00F24073" w:rsidRPr="002C5C16">
        <w:rPr>
          <w:rFonts w:ascii="Tahoma" w:hAnsi="Tahoma" w:cs="Tahoma"/>
          <w:sz w:val="18"/>
          <w:szCs w:val="18"/>
        </w:rPr>
        <w:t>ТЭО</w:t>
      </w:r>
      <w:r w:rsidRPr="002C5C16">
        <w:rPr>
          <w:rFonts w:ascii="Tahoma" w:hAnsi="Tahoma" w:cs="Tahoma"/>
          <w:sz w:val="18"/>
          <w:szCs w:val="18"/>
        </w:rPr>
        <w:t xml:space="preserve"> и вступает в силу с момента его подписания Сторонами.</w:t>
      </w:r>
      <w:r w:rsidR="003C755F" w:rsidRPr="002C5C16">
        <w:rPr>
          <w:rFonts w:ascii="Tahoma" w:hAnsi="Tahoma" w:cs="Tahoma"/>
          <w:sz w:val="18"/>
          <w:szCs w:val="18"/>
        </w:rPr>
        <w:t xml:space="preserve"> При расхождении редакции дополнительного соглашения и</w:t>
      </w:r>
      <w:r w:rsidR="00F24073" w:rsidRPr="002C5C16">
        <w:rPr>
          <w:rFonts w:ascii="Tahoma" w:hAnsi="Tahoma" w:cs="Tahoma"/>
          <w:sz w:val="18"/>
          <w:szCs w:val="18"/>
        </w:rPr>
        <w:t xml:space="preserve"> ДТЭО</w:t>
      </w:r>
      <w:r w:rsidR="003C755F" w:rsidRPr="002C5C16">
        <w:rPr>
          <w:rFonts w:ascii="Tahoma" w:hAnsi="Tahoma" w:cs="Tahoma"/>
          <w:sz w:val="18"/>
          <w:szCs w:val="18"/>
        </w:rPr>
        <w:t xml:space="preserve"> приоритет имеют условия настоящего дополнительного соглашения.</w:t>
      </w:r>
    </w:p>
    <w:p w14:paraId="14BFC3D5" w14:textId="77777777" w:rsidR="003C755F" w:rsidRPr="002C5C16" w:rsidRDefault="003C755F" w:rsidP="003C755F">
      <w:pPr>
        <w:pStyle w:val="a5"/>
        <w:tabs>
          <w:tab w:val="left" w:pos="426"/>
          <w:tab w:val="left" w:pos="851"/>
        </w:tabs>
        <w:ind w:left="0" w:firstLine="567"/>
        <w:rPr>
          <w:rFonts w:ascii="Tahoma" w:hAnsi="Tahoma" w:cs="Tahoma"/>
          <w:sz w:val="18"/>
          <w:szCs w:val="18"/>
        </w:rPr>
      </w:pPr>
    </w:p>
    <w:p w14:paraId="1BC876AE" w14:textId="77777777" w:rsidR="005A45C5" w:rsidRPr="002C5C16" w:rsidRDefault="005A45C5">
      <w:pPr>
        <w:pStyle w:val="Standard"/>
        <w:tabs>
          <w:tab w:val="left" w:pos="1134"/>
          <w:tab w:val="left" w:pos="1440"/>
        </w:tabs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747DC2CE" w14:textId="77777777" w:rsidR="005A45C5" w:rsidRPr="002C5C16" w:rsidRDefault="005A45C5">
      <w:pPr>
        <w:pStyle w:val="Standard"/>
        <w:tabs>
          <w:tab w:val="left" w:pos="1134"/>
          <w:tab w:val="left" w:pos="1440"/>
        </w:tabs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1049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5103"/>
      </w:tblGrid>
      <w:tr w:rsidR="002C5C16" w:rsidRPr="002C5C16" w14:paraId="7030E48C" w14:textId="77777777" w:rsidTr="00F64E88">
        <w:tc>
          <w:tcPr>
            <w:tcW w:w="53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751A0" w14:textId="0BBF5096" w:rsidR="005A45C5" w:rsidRPr="002C5C16" w:rsidRDefault="007C0C6E">
            <w:pPr>
              <w:pStyle w:val="Standard"/>
              <w:ind w:firstLine="318"/>
            </w:pPr>
            <w:r w:rsidRPr="002C5C16">
              <w:rPr>
                <w:rFonts w:ascii="Tahoma" w:hAnsi="Tahoma" w:cs="Tahoma"/>
                <w:b/>
                <w:sz w:val="18"/>
                <w:szCs w:val="18"/>
              </w:rPr>
              <w:t>Клиент:</w:t>
            </w:r>
            <w:permStart w:id="992482780" w:edGrp="everyone"/>
            <w:r w:rsidR="002C5C16">
              <w:rPr>
                <w:rFonts w:ascii="Tahoma" w:hAnsi="Tahoma" w:cs="Tahoma"/>
                <w:b/>
                <w:sz w:val="18"/>
                <w:szCs w:val="18"/>
              </w:rPr>
              <w:t xml:space="preserve"> __________________________</w:t>
            </w:r>
            <w:permEnd w:id="992482780"/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3131D" w14:textId="77777777" w:rsidR="005A45C5" w:rsidRPr="002C5C16" w:rsidRDefault="007C0C6E">
            <w:pPr>
              <w:pStyle w:val="Standard"/>
              <w:ind w:firstLine="171"/>
            </w:pPr>
            <w:r w:rsidRPr="002C5C16">
              <w:rPr>
                <w:rFonts w:ascii="Tahoma" w:hAnsi="Tahoma" w:cs="Tahoma"/>
                <w:b/>
                <w:sz w:val="18"/>
                <w:szCs w:val="18"/>
              </w:rPr>
              <w:t>Экспедитор:</w:t>
            </w:r>
          </w:p>
        </w:tc>
      </w:tr>
      <w:tr w:rsidR="002C5C16" w:rsidRPr="002C5C16" w14:paraId="2D223169" w14:textId="77777777" w:rsidTr="00F64E88">
        <w:tc>
          <w:tcPr>
            <w:tcW w:w="53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CC4B9" w14:textId="77777777" w:rsidR="005A45C5" w:rsidRPr="002C5C16" w:rsidRDefault="005A45C5">
            <w:pPr>
              <w:pStyle w:val="Standard"/>
              <w:ind w:firstLine="318"/>
              <w:rPr>
                <w:rFonts w:ascii="Tahoma" w:hAnsi="Tahoma" w:cs="Tahoma"/>
                <w:b/>
                <w:sz w:val="18"/>
                <w:szCs w:val="18"/>
              </w:rPr>
            </w:pPr>
            <w:permStart w:id="564529279" w:edGrp="everyone"/>
          </w:p>
          <w:p w14:paraId="4AD3BC68" w14:textId="77777777" w:rsidR="005A45C5" w:rsidRPr="002C5C16" w:rsidRDefault="005A45C5">
            <w:pPr>
              <w:pStyle w:val="Standard"/>
              <w:ind w:firstLine="318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7EFBB65" w14:textId="77777777" w:rsidR="005A45C5" w:rsidRPr="002C5C16" w:rsidRDefault="007C0C6E">
            <w:pPr>
              <w:pStyle w:val="Standard"/>
              <w:ind w:firstLine="318"/>
              <w:rPr>
                <w:rFonts w:ascii="Tahoma" w:hAnsi="Tahoma" w:cs="Tahoma"/>
                <w:sz w:val="18"/>
                <w:szCs w:val="18"/>
              </w:rPr>
            </w:pPr>
            <w:r w:rsidRPr="002C5C16">
              <w:rPr>
                <w:rFonts w:ascii="Tahoma" w:hAnsi="Tahoma" w:cs="Tahoma"/>
                <w:sz w:val="18"/>
                <w:szCs w:val="18"/>
              </w:rPr>
              <w:t>ИНН______________</w:t>
            </w:r>
          </w:p>
          <w:p w14:paraId="02F4F4D3" w14:textId="77777777" w:rsidR="00F24073" w:rsidRPr="002C5C16" w:rsidRDefault="00F24073">
            <w:pPr>
              <w:pStyle w:val="Standard"/>
              <w:ind w:firstLine="318"/>
            </w:pPr>
            <w:r w:rsidRPr="002C5C16">
              <w:rPr>
                <w:rFonts w:ascii="Tahoma" w:hAnsi="Tahoma" w:cs="Tahoma"/>
                <w:sz w:val="18"/>
                <w:szCs w:val="18"/>
              </w:rPr>
              <w:t>Юридический адрес:_______________________</w:t>
            </w:r>
          </w:p>
          <w:p w14:paraId="0A61020C" w14:textId="77777777" w:rsidR="005A45C5" w:rsidRPr="002C5C16" w:rsidRDefault="007C0C6E">
            <w:pPr>
              <w:pStyle w:val="Standard"/>
              <w:ind w:firstLine="318"/>
            </w:pPr>
            <w:r w:rsidRPr="002C5C16">
              <w:rPr>
                <w:rFonts w:ascii="Tahoma" w:hAnsi="Tahoma" w:cs="Tahoma"/>
                <w:sz w:val="18"/>
                <w:szCs w:val="18"/>
              </w:rPr>
              <w:t>Электронная  почта:  ______________________</w:t>
            </w:r>
          </w:p>
          <w:p w14:paraId="46982D19" w14:textId="77777777" w:rsidR="005A45C5" w:rsidRPr="002C5C16" w:rsidRDefault="007C0C6E">
            <w:pPr>
              <w:pStyle w:val="Standard"/>
              <w:ind w:firstLine="318"/>
            </w:pPr>
            <w:r w:rsidRPr="002C5C16">
              <w:rPr>
                <w:rFonts w:ascii="Tahoma" w:hAnsi="Tahoma" w:cs="Tahoma"/>
                <w:sz w:val="18"/>
                <w:szCs w:val="18"/>
              </w:rPr>
              <w:t>Мобильный телефон:________________________</w:t>
            </w:r>
          </w:p>
          <w:p w14:paraId="57070564" w14:textId="77777777" w:rsidR="005A45C5" w:rsidRPr="002C5C16" w:rsidRDefault="005A45C5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366BEC5" w14:textId="77777777" w:rsidR="005A45C5" w:rsidRPr="002C5C16" w:rsidRDefault="007C0C6E">
            <w:pPr>
              <w:pStyle w:val="Standard"/>
              <w:ind w:firstLine="318"/>
            </w:pPr>
            <w:r w:rsidRPr="002C5C16">
              <w:rPr>
                <w:rFonts w:ascii="Tahoma" w:hAnsi="Tahoma" w:cs="Tahoma"/>
                <w:sz w:val="18"/>
                <w:szCs w:val="18"/>
              </w:rPr>
              <w:t>________________/_______________________/</w:t>
            </w:r>
          </w:p>
          <w:p w14:paraId="57B1658E" w14:textId="77777777" w:rsidR="005A45C5" w:rsidRPr="002C5C16" w:rsidRDefault="007C0C6E">
            <w:pPr>
              <w:pStyle w:val="Standard"/>
            </w:pPr>
            <w:r w:rsidRPr="002C5C16">
              <w:rPr>
                <w:rFonts w:ascii="Tahoma" w:hAnsi="Tahoma" w:cs="Tahoma"/>
                <w:sz w:val="18"/>
                <w:szCs w:val="18"/>
              </w:rPr>
              <w:t>МП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1D832" w14:textId="77777777" w:rsidR="005A45C5" w:rsidRPr="002C5C16" w:rsidRDefault="007C0C6E">
            <w:pPr>
              <w:pStyle w:val="Standard"/>
              <w:ind w:firstLine="171"/>
            </w:pPr>
            <w:r w:rsidRPr="002C5C16">
              <w:rPr>
                <w:rFonts w:ascii="Tahoma" w:hAnsi="Tahoma" w:cs="Tahoma"/>
                <w:b/>
                <w:sz w:val="18"/>
                <w:szCs w:val="18"/>
              </w:rPr>
              <w:t>Общество с ограниченной ответственностью</w:t>
            </w:r>
          </w:p>
          <w:p w14:paraId="351FC750" w14:textId="77777777" w:rsidR="005A45C5" w:rsidRPr="002C5C16" w:rsidRDefault="007C0C6E">
            <w:pPr>
              <w:pStyle w:val="Standard"/>
              <w:ind w:firstLine="171"/>
            </w:pPr>
            <w:r w:rsidRPr="002C5C16">
              <w:rPr>
                <w:rFonts w:ascii="Tahoma" w:hAnsi="Tahoma" w:cs="Tahoma"/>
                <w:b/>
                <w:sz w:val="18"/>
                <w:szCs w:val="18"/>
              </w:rPr>
              <w:t>«ПЕРВАЯ ЭКСПЕДИЦИОННАЯ КОМПАНИЯ»</w:t>
            </w:r>
          </w:p>
          <w:p w14:paraId="1F2E170A" w14:textId="77777777" w:rsidR="005A45C5" w:rsidRPr="002C5C16" w:rsidRDefault="007C0C6E">
            <w:pPr>
              <w:pStyle w:val="Standard"/>
              <w:ind w:firstLine="171"/>
              <w:rPr>
                <w:rFonts w:ascii="Tahoma" w:hAnsi="Tahoma" w:cs="Tahoma"/>
                <w:b/>
                <w:sz w:val="18"/>
                <w:szCs w:val="18"/>
              </w:rPr>
            </w:pPr>
            <w:r w:rsidRPr="002C5C16">
              <w:rPr>
                <w:rFonts w:ascii="Tahoma" w:hAnsi="Tahoma" w:cs="Tahoma"/>
                <w:b/>
                <w:sz w:val="18"/>
                <w:szCs w:val="18"/>
              </w:rPr>
              <w:t>(ООО «ПЭК»)</w:t>
            </w:r>
            <w:r w:rsidR="00F24073" w:rsidRPr="002C5C16">
              <w:rPr>
                <w:rFonts w:ascii="Tahoma" w:hAnsi="Tahoma" w:cs="Tahoma"/>
                <w:b/>
                <w:sz w:val="18"/>
                <w:szCs w:val="18"/>
              </w:rPr>
              <w:t xml:space="preserve"> ИНН7721823853</w:t>
            </w:r>
          </w:p>
          <w:p w14:paraId="46369F58" w14:textId="77777777" w:rsidR="00F24073" w:rsidRPr="002C5C16" w:rsidRDefault="00F24073">
            <w:pPr>
              <w:pStyle w:val="Standard"/>
              <w:ind w:firstLine="171"/>
              <w:rPr>
                <w:rFonts w:ascii="Tahoma" w:hAnsi="Tahoma" w:cs="Tahoma"/>
                <w:sz w:val="18"/>
                <w:szCs w:val="18"/>
              </w:rPr>
            </w:pPr>
            <w:r w:rsidRPr="002C5C16">
              <w:rPr>
                <w:rFonts w:ascii="Tahoma" w:hAnsi="Tahoma" w:cs="Tahoma"/>
                <w:sz w:val="18"/>
                <w:szCs w:val="18"/>
              </w:rPr>
              <w:t>Юридический адрес: 109428, г. Москва, 1 Вязовский проезд, д.4 стр.19</w:t>
            </w:r>
          </w:p>
          <w:p w14:paraId="388BBC19" w14:textId="77777777" w:rsidR="00F24073" w:rsidRPr="002C5C16" w:rsidRDefault="00F24073">
            <w:pPr>
              <w:pStyle w:val="Standard"/>
              <w:ind w:firstLine="171"/>
              <w:rPr>
                <w:rFonts w:ascii="Tahoma" w:hAnsi="Tahoma" w:cs="Tahoma"/>
                <w:sz w:val="18"/>
                <w:szCs w:val="18"/>
              </w:rPr>
            </w:pPr>
          </w:p>
          <w:p w14:paraId="63BBEFB5" w14:textId="77777777" w:rsidR="005A45C5" w:rsidRPr="002C5C16" w:rsidRDefault="005A45C5">
            <w:pPr>
              <w:pStyle w:val="Standard"/>
              <w:ind w:firstLine="171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E7F0C9" w14:textId="77777777" w:rsidR="005A45C5" w:rsidRPr="002C5C16" w:rsidRDefault="007C0C6E">
            <w:pPr>
              <w:pStyle w:val="Standard"/>
              <w:ind w:firstLine="171"/>
            </w:pPr>
            <w:r w:rsidRPr="002C5C16">
              <w:rPr>
                <w:rFonts w:ascii="Tahoma" w:hAnsi="Tahoma" w:cs="Tahoma"/>
                <w:sz w:val="18"/>
                <w:szCs w:val="18"/>
              </w:rPr>
              <w:t>_________________/_______________/</w:t>
            </w:r>
          </w:p>
          <w:p w14:paraId="4C0D166D" w14:textId="77777777" w:rsidR="005A45C5" w:rsidRPr="002C5C16" w:rsidRDefault="007C0C6E">
            <w:pPr>
              <w:pStyle w:val="Standard"/>
              <w:ind w:firstLine="171"/>
            </w:pPr>
            <w:r w:rsidRPr="002C5C16">
              <w:rPr>
                <w:rFonts w:ascii="Tahoma" w:hAnsi="Tahoma" w:cs="Tahoma"/>
                <w:sz w:val="18"/>
                <w:szCs w:val="18"/>
              </w:rPr>
              <w:t>МП</w:t>
            </w:r>
          </w:p>
        </w:tc>
      </w:tr>
    </w:tbl>
    <w:p w14:paraId="13CE4C82" w14:textId="77777777" w:rsidR="005A45C5" w:rsidRPr="002C5C16" w:rsidRDefault="005A45C5">
      <w:pPr>
        <w:pStyle w:val="Standard"/>
        <w:ind w:firstLine="0"/>
      </w:pPr>
      <w:bookmarkStart w:id="0" w:name="_GoBack"/>
      <w:bookmarkEnd w:id="0"/>
      <w:permEnd w:id="564529279"/>
    </w:p>
    <w:sectPr w:rsidR="005A45C5" w:rsidRPr="002C5C16" w:rsidSect="00F64E88">
      <w:pgSz w:w="11906" w:h="16838"/>
      <w:pgMar w:top="1134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9C78" w14:textId="77777777" w:rsidR="00434674" w:rsidRDefault="00434674">
      <w:pPr>
        <w:spacing w:after="0" w:line="240" w:lineRule="auto"/>
      </w:pPr>
      <w:r>
        <w:separator/>
      </w:r>
    </w:p>
  </w:endnote>
  <w:endnote w:type="continuationSeparator" w:id="0">
    <w:p w14:paraId="28C27747" w14:textId="77777777" w:rsidR="00434674" w:rsidRDefault="0043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FF9C" w14:textId="77777777" w:rsidR="00434674" w:rsidRDefault="004346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4E94B8" w14:textId="77777777" w:rsidR="00434674" w:rsidRDefault="0043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F3C"/>
    <w:multiLevelType w:val="hybridMultilevel"/>
    <w:tmpl w:val="E5629268"/>
    <w:lvl w:ilvl="0" w:tplc="7BD4F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71F21"/>
    <w:multiLevelType w:val="multilevel"/>
    <w:tmpl w:val="F0F8F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5D08FE"/>
    <w:multiLevelType w:val="multilevel"/>
    <w:tmpl w:val="5CE65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EC6C98"/>
    <w:multiLevelType w:val="multilevel"/>
    <w:tmpl w:val="DA8CC638"/>
    <w:lvl w:ilvl="0">
      <w:start w:val="1"/>
      <w:numFmt w:val="decimal"/>
      <w:lvlText w:val="%1."/>
      <w:lvlJc w:val="left"/>
      <w:pPr>
        <w:ind w:left="1408" w:hanging="840"/>
      </w:pPr>
      <w:rPr>
        <w:rFonts w:eastAsia="Times New Roman" w:hint="default"/>
        <w:sz w:val="1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6C4A1265"/>
    <w:multiLevelType w:val="multilevel"/>
    <w:tmpl w:val="A9AA4B4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P4JWbR2welWUVXPyKF7+q/kRVNNhALdzsuVKMrMWs/RGRXpu7UHJUezuHR6f1UDkOS4mSvXIhNUidVEy/K5Nvg==" w:salt="cJdOvS0qeH3dS9Y/QmuzIQ==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C5"/>
    <w:rsid w:val="00103B56"/>
    <w:rsid w:val="0011376F"/>
    <w:rsid w:val="00120CEF"/>
    <w:rsid w:val="00144544"/>
    <w:rsid w:val="00151CA1"/>
    <w:rsid w:val="00194955"/>
    <w:rsid w:val="001E5837"/>
    <w:rsid w:val="00271C18"/>
    <w:rsid w:val="002C5C16"/>
    <w:rsid w:val="00302910"/>
    <w:rsid w:val="0031117A"/>
    <w:rsid w:val="0031231A"/>
    <w:rsid w:val="003C755F"/>
    <w:rsid w:val="00413D1B"/>
    <w:rsid w:val="00434674"/>
    <w:rsid w:val="005512E6"/>
    <w:rsid w:val="00553DB9"/>
    <w:rsid w:val="005663B5"/>
    <w:rsid w:val="005A45C5"/>
    <w:rsid w:val="00613837"/>
    <w:rsid w:val="00651B97"/>
    <w:rsid w:val="00784A0D"/>
    <w:rsid w:val="007C0C6E"/>
    <w:rsid w:val="007C1FFB"/>
    <w:rsid w:val="00896CD9"/>
    <w:rsid w:val="008B70B3"/>
    <w:rsid w:val="00956B9C"/>
    <w:rsid w:val="009A4BC4"/>
    <w:rsid w:val="009B17DF"/>
    <w:rsid w:val="009F5EAF"/>
    <w:rsid w:val="00A0677A"/>
    <w:rsid w:val="00AA4340"/>
    <w:rsid w:val="00AC2D3D"/>
    <w:rsid w:val="00B50EA0"/>
    <w:rsid w:val="00B5223C"/>
    <w:rsid w:val="00B55611"/>
    <w:rsid w:val="00BB2B46"/>
    <w:rsid w:val="00BC1266"/>
    <w:rsid w:val="00BF63BF"/>
    <w:rsid w:val="00C152AC"/>
    <w:rsid w:val="00E21B60"/>
    <w:rsid w:val="00E6703C"/>
    <w:rsid w:val="00EC6A70"/>
    <w:rsid w:val="00EE7C82"/>
    <w:rsid w:val="00F24073"/>
    <w:rsid w:val="00F63EC8"/>
    <w:rsid w:val="00F6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C190DD"/>
  <w15:docId w15:val="{5DC0136F-9E48-4E4C-A26B-6FD22394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ind w:firstLine="709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uiPriority w:val="34"/>
    <w:qFormat/>
    <w:pPr>
      <w:ind w:left="720"/>
    </w:pPr>
  </w:style>
  <w:style w:type="paragraph" w:styleId="a6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8">
    <w:name w:val="header"/>
    <w:basedOn w:val="a"/>
    <w:link w:val="a9"/>
    <w:uiPriority w:val="99"/>
    <w:unhideWhenUsed/>
    <w:rsid w:val="009B1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7DF"/>
  </w:style>
  <w:style w:type="paragraph" w:styleId="aa">
    <w:name w:val="footer"/>
    <w:basedOn w:val="a"/>
    <w:link w:val="ab"/>
    <w:uiPriority w:val="99"/>
    <w:unhideWhenUsed/>
    <w:rsid w:val="009B1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7DF"/>
  </w:style>
  <w:style w:type="character" w:styleId="ac">
    <w:name w:val="Hyperlink"/>
    <w:basedOn w:val="a0"/>
    <w:uiPriority w:val="99"/>
    <w:unhideWhenUsed/>
    <w:rsid w:val="00AA434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C6A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6A7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6A7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6A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6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3B7A-6786-4C13-94CE-8E209A8A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899</Words>
  <Characters>5127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Анастасия Николаевна</dc:creator>
  <cp:lastModifiedBy>Алексеева Анастасия Николаевна</cp:lastModifiedBy>
  <cp:revision>3</cp:revision>
  <cp:lastPrinted>2020-01-31T08:08:00Z</cp:lastPrinted>
  <dcterms:created xsi:type="dcterms:W3CDTF">2023-01-15T18:29:00Z</dcterms:created>
  <dcterms:modified xsi:type="dcterms:W3CDTF">2023-01-15T18:39:00Z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8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